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43D20" w14:textId="400E11C1" w:rsidR="00F11335" w:rsidRDefault="00224AF8" w:rsidP="00F11335">
      <w:pPr>
        <w:ind w:firstLine="0"/>
      </w:pPr>
      <w:r>
        <w:rPr>
          <w:b/>
          <w:bCs/>
          <w:u w:val="single"/>
        </w:rPr>
        <w:t>Título do artigo</w:t>
      </w:r>
      <w:r w:rsidR="00F11335">
        <w:t xml:space="preserve">: </w:t>
      </w:r>
      <w:r w:rsidR="00F11335" w:rsidRPr="00F11335">
        <w:rPr>
          <w:highlight w:val="yellow"/>
        </w:rPr>
        <w:t>xxx</w:t>
      </w:r>
    </w:p>
    <w:p w14:paraId="6E5A2A56" w14:textId="77777777" w:rsidR="00F11335" w:rsidRDefault="00F11335" w:rsidP="00F11335">
      <w:pPr>
        <w:ind w:firstLine="0"/>
      </w:pPr>
    </w:p>
    <w:p w14:paraId="3B2AC2AC" w14:textId="5CDBFB48" w:rsidR="00C20658" w:rsidRDefault="00224AF8" w:rsidP="00C20658">
      <w:pPr>
        <w:ind w:firstLine="0"/>
      </w:pPr>
      <w:r>
        <w:rPr>
          <w:b/>
          <w:bCs/>
          <w:u w:val="single"/>
        </w:rPr>
        <w:t>Nome completo</w:t>
      </w:r>
      <w:r w:rsidR="00F11335">
        <w:t xml:space="preserve">: </w:t>
      </w:r>
      <w:r w:rsidR="00F11335" w:rsidRPr="00F11335">
        <w:rPr>
          <w:highlight w:val="yellow"/>
        </w:rPr>
        <w:t>xxx</w:t>
      </w:r>
      <w:r w:rsidR="00C20658">
        <w:t xml:space="preserve"> </w:t>
      </w:r>
    </w:p>
    <w:p w14:paraId="0B52CEB1" w14:textId="77777777" w:rsidR="00224AF8" w:rsidRDefault="00224AF8" w:rsidP="00C20658">
      <w:pPr>
        <w:ind w:firstLine="0"/>
        <w:rPr>
          <w:color w:val="FF0000"/>
        </w:rPr>
      </w:pPr>
    </w:p>
    <w:p w14:paraId="2B3397DD" w14:textId="2385D7E9" w:rsidR="00224AF8" w:rsidRDefault="00224AF8" w:rsidP="00224AF8">
      <w:pPr>
        <w:ind w:firstLine="0"/>
      </w:pPr>
      <w:r>
        <w:rPr>
          <w:b/>
          <w:bCs/>
          <w:u w:val="single"/>
        </w:rPr>
        <w:t>Currículo resumido</w:t>
      </w:r>
      <w:r>
        <w:t xml:space="preserve">: </w:t>
      </w:r>
      <w:r w:rsidRPr="00F11335">
        <w:rPr>
          <w:highlight w:val="yellow"/>
        </w:rPr>
        <w:t>xxx</w:t>
      </w:r>
      <w:r>
        <w:t xml:space="preserve"> </w:t>
      </w:r>
    </w:p>
    <w:p w14:paraId="5D1C8BFF" w14:textId="77777777" w:rsidR="00224AF8" w:rsidRDefault="00224AF8" w:rsidP="00C20658">
      <w:pPr>
        <w:ind w:firstLine="0"/>
        <w:rPr>
          <w:color w:val="FF0000"/>
        </w:rPr>
      </w:pPr>
    </w:p>
    <w:p w14:paraId="06925A58" w14:textId="6AA1BEF2" w:rsidR="009E461C" w:rsidRDefault="009E461C" w:rsidP="009E461C">
      <w:pPr>
        <w:ind w:firstLine="0"/>
        <w:rPr>
          <w:color w:val="FF0000"/>
        </w:rPr>
      </w:pPr>
      <w:r>
        <w:rPr>
          <w:color w:val="FF0000"/>
        </w:rPr>
        <w:t xml:space="preserve">Para o corpo do texto, favor seguir </w:t>
      </w:r>
      <w:r>
        <w:rPr>
          <w:color w:val="FF0000"/>
        </w:rPr>
        <w:t>atentamente as instruções da página</w:t>
      </w:r>
      <w:r>
        <w:rPr>
          <w:color w:val="FF0000"/>
        </w:rPr>
        <w:t xml:space="preserve"> de orientações</w:t>
      </w:r>
      <w:r>
        <w:rPr>
          <w:color w:val="FF0000"/>
        </w:rPr>
        <w:t>:</w:t>
      </w:r>
    </w:p>
    <w:p w14:paraId="37A0A51B" w14:textId="5A2747CB" w:rsidR="009E461C" w:rsidRPr="00050755" w:rsidRDefault="009E461C" w:rsidP="009E461C">
      <w:pPr>
        <w:ind w:firstLine="0"/>
        <w:jc w:val="center"/>
        <w:rPr>
          <w:color w:val="FF0000"/>
        </w:rPr>
      </w:pPr>
      <w:hyperlink r:id="rId7" w:history="1">
        <w:r w:rsidRPr="00204D7F">
          <w:rPr>
            <w:rStyle w:val="Hyperlink"/>
          </w:rPr>
          <w:t>https://guedesjus.com.br/padronizacao-textual/</w:t>
        </w:r>
      </w:hyperlink>
    </w:p>
    <w:p w14:paraId="74408A72" w14:textId="1E38D984" w:rsidR="00224AF8" w:rsidRDefault="00224AF8" w:rsidP="00C20658">
      <w:pPr>
        <w:ind w:firstLine="0"/>
        <w:rPr>
          <w:color w:val="FF0000"/>
        </w:rPr>
      </w:pPr>
      <w:r>
        <w:rPr>
          <w:color w:val="FF0000"/>
        </w:rPr>
        <w:t>#=======================#=======================#</w:t>
      </w:r>
    </w:p>
    <w:p w14:paraId="63A70AC0" w14:textId="5D6E29D0" w:rsidR="00224AF8" w:rsidRDefault="00224AF8" w:rsidP="00F11335">
      <w:pPr>
        <w:ind w:firstLine="0"/>
      </w:pPr>
      <w:r>
        <w:rPr>
          <w:b/>
          <w:bCs/>
          <w:u w:val="single"/>
        </w:rPr>
        <w:t>Corpo do artigo</w:t>
      </w:r>
    </w:p>
    <w:p w14:paraId="2F257B5B" w14:textId="408E575C" w:rsidR="00224AF8" w:rsidRDefault="00224AF8" w:rsidP="00F11335">
      <w:pPr>
        <w:ind w:firstLine="0"/>
      </w:pPr>
      <w:r>
        <w:t>Atenção! Não é necessário inserir resumo, abstract, sumário ou outros elementos. Insira apenas o corpo do seu texto. Ou seja: aquilo que começar em “1. INTRODUÇÃO”.</w:t>
      </w:r>
    </w:p>
    <w:p w14:paraId="084497E9" w14:textId="1A544D48" w:rsidR="00873EA3" w:rsidRDefault="00873EA3" w:rsidP="00F11335">
      <w:pPr>
        <w:ind w:firstLine="0"/>
        <w:rPr>
          <w:color w:val="FF0000"/>
        </w:rPr>
      </w:pPr>
      <w:r w:rsidRPr="00050755">
        <w:rPr>
          <w:color w:val="FF0000"/>
        </w:rPr>
        <w:t xml:space="preserve">(Deletar o texto </w:t>
      </w:r>
      <w:r w:rsidR="00F11335">
        <w:rPr>
          <w:color w:val="FF0000"/>
        </w:rPr>
        <w:t>exemplificativo a seguir e colar o texto de sua autoria</w:t>
      </w:r>
      <w:r w:rsidRPr="00050755">
        <w:rPr>
          <w:color w:val="FF0000"/>
        </w:rPr>
        <w:t>)</w:t>
      </w:r>
    </w:p>
    <w:p w14:paraId="2312C789" w14:textId="11F53BF6" w:rsidR="0025143A" w:rsidRPr="00224AF8" w:rsidRDefault="00F11335" w:rsidP="003C3676">
      <w:pPr>
        <w:pStyle w:val="Ttulo1"/>
        <w:rPr>
          <w:highlight w:val="yellow"/>
        </w:rPr>
      </w:pPr>
      <w:r w:rsidRPr="00224AF8">
        <w:rPr>
          <w:highlight w:val="yellow"/>
        </w:rPr>
        <w:t>INTRODUÇÃO</w:t>
      </w:r>
    </w:p>
    <w:p w14:paraId="227D8D71" w14:textId="77777777" w:rsidR="0025143A" w:rsidRPr="00224AF8" w:rsidRDefault="0025143A" w:rsidP="0025143A">
      <w:pPr>
        <w:rPr>
          <w:highlight w:val="yellow"/>
          <w:lang w:eastAsia="en-US"/>
        </w:rPr>
      </w:pPr>
      <w:r w:rsidRPr="00224AF8">
        <w:rPr>
          <w:highlight w:val="yellow"/>
          <w:lang w:eastAsia="en-US"/>
        </w:rPr>
        <w:t>A correção monetária e os juros de mora constituem mecanismos de caráter jurídico-econômico criados em função da influência do tempo no crédito. Trata-se do ponto compartilhado por todas as condenações judiciais que veiculam o dever de pagar quantia.</w:t>
      </w:r>
    </w:p>
    <w:p w14:paraId="1583048F" w14:textId="653A0C8C" w:rsidR="0025143A" w:rsidRPr="00224AF8" w:rsidRDefault="00F11335" w:rsidP="0025143A">
      <w:pPr>
        <w:rPr>
          <w:highlight w:val="yellow"/>
        </w:rPr>
      </w:pPr>
      <w:bookmarkStart w:id="0" w:name="_Hlk142481991"/>
      <w:r w:rsidRPr="00224AF8">
        <w:rPr>
          <w:highlight w:val="yellow"/>
          <w:lang w:eastAsia="en-US"/>
        </w:rPr>
        <w:t>(...)</w:t>
      </w:r>
    </w:p>
    <w:p w14:paraId="5E529858" w14:textId="546BAF10" w:rsidR="0025143A" w:rsidRPr="00224AF8" w:rsidRDefault="00F11335" w:rsidP="003C3676">
      <w:pPr>
        <w:pStyle w:val="Ttulo1"/>
        <w:rPr>
          <w:highlight w:val="yellow"/>
        </w:rPr>
      </w:pPr>
      <w:r w:rsidRPr="00224AF8">
        <w:rPr>
          <w:highlight w:val="yellow"/>
        </w:rPr>
        <w:t>DA MORA</w:t>
      </w:r>
    </w:p>
    <w:p w14:paraId="21AB633A" w14:textId="20188332" w:rsidR="0025143A" w:rsidRPr="00224AF8" w:rsidRDefault="00143940" w:rsidP="003C3676">
      <w:pPr>
        <w:pStyle w:val="Ttulo2"/>
        <w:rPr>
          <w:highlight w:val="yellow"/>
        </w:rPr>
      </w:pPr>
      <w:r w:rsidRPr="00224AF8">
        <w:rPr>
          <w:highlight w:val="yellow"/>
        </w:rPr>
        <w:t>Consectários legais. Correção monetária e juros de mora.</w:t>
      </w:r>
    </w:p>
    <w:p w14:paraId="470A7A31" w14:textId="77777777" w:rsidR="0025143A" w:rsidRPr="00224AF8" w:rsidRDefault="0025143A" w:rsidP="0025143A">
      <w:pPr>
        <w:rPr>
          <w:highlight w:val="yellow"/>
          <w:lang w:eastAsia="en-US"/>
        </w:rPr>
      </w:pPr>
      <w:r w:rsidRPr="00224AF8">
        <w:rPr>
          <w:highlight w:val="yellow"/>
          <w:lang w:eastAsia="en-US"/>
        </w:rPr>
        <w:t>Estabelece o art. 398 do Código Civil (CC):</w:t>
      </w:r>
    </w:p>
    <w:p w14:paraId="77FE86A2" w14:textId="77777777" w:rsidR="0025143A" w:rsidRPr="00224AF8" w:rsidRDefault="0025143A" w:rsidP="00143940">
      <w:pPr>
        <w:pStyle w:val="Citao"/>
        <w:rPr>
          <w:highlight w:val="yellow"/>
        </w:rPr>
      </w:pPr>
      <w:r w:rsidRPr="00224AF8">
        <w:rPr>
          <w:highlight w:val="yellow"/>
        </w:rPr>
        <w:t xml:space="preserve">Art. 389. Não cumprida a obrigação, responde o devedor por perdas e danos, mais </w:t>
      </w:r>
      <w:bookmarkStart w:id="1" w:name="_Hlk142482052"/>
      <w:r w:rsidRPr="00224AF8">
        <w:rPr>
          <w:highlight w:val="yellow"/>
        </w:rPr>
        <w:t>juros e atualização monetária segundo índices oficiais regularmente estabelecidos, e honorários de advogado.</w:t>
      </w:r>
    </w:p>
    <w:p w14:paraId="27401E32" w14:textId="2FBA2FCD" w:rsidR="0025143A" w:rsidRDefault="0025143A" w:rsidP="0025143A">
      <w:pPr>
        <w:rPr>
          <w:lang w:eastAsia="en-US"/>
        </w:rPr>
      </w:pPr>
      <w:r w:rsidRPr="00224AF8">
        <w:rPr>
          <w:highlight w:val="yellow"/>
          <w:lang w:eastAsia="en-US"/>
        </w:rPr>
        <w:lastRenderedPageBreak/>
        <w:t>A correção monetária é “o meio econômico pelo qual se objetiva preservar o poder aquisitivo da moeda, corroído no tempo em face da inflação verificada em dado período de tempo”.</w:t>
      </w:r>
      <w:r>
        <w:rPr>
          <w:lang w:eastAsia="en-US"/>
        </w:rPr>
        <w:t xml:space="preserve"> </w:t>
      </w:r>
      <w:bookmarkEnd w:id="0"/>
      <w:bookmarkEnd w:id="1"/>
    </w:p>
    <w:p w14:paraId="08555864" w14:textId="2EA7A353" w:rsidR="0012408A" w:rsidRPr="0012408A" w:rsidRDefault="0012408A" w:rsidP="0012408A">
      <w:pPr>
        <w:pStyle w:val="Ttulo1"/>
        <w:rPr>
          <w:highlight w:val="yellow"/>
        </w:rPr>
      </w:pPr>
      <w:r w:rsidRPr="0012408A">
        <w:rPr>
          <w:highlight w:val="yellow"/>
        </w:rPr>
        <w:t>CONCLUSÃO</w:t>
      </w:r>
    </w:p>
    <w:p w14:paraId="745552C5" w14:textId="79A46292" w:rsidR="0012408A" w:rsidRPr="0012408A" w:rsidRDefault="0012408A" w:rsidP="0012408A">
      <w:pPr>
        <w:rPr>
          <w:highlight w:val="yellow"/>
          <w:lang w:eastAsia="en-US"/>
        </w:rPr>
      </w:pPr>
      <w:r w:rsidRPr="0012408A">
        <w:rPr>
          <w:highlight w:val="yellow"/>
          <w:lang w:eastAsia="en-US"/>
        </w:rPr>
        <w:t>Como visto, os consectários legais constituem tema complexo, que...</w:t>
      </w:r>
    </w:p>
    <w:p w14:paraId="20FA469E" w14:textId="4A2122B6" w:rsidR="0012408A" w:rsidRPr="0012408A" w:rsidRDefault="0012408A" w:rsidP="0012408A">
      <w:pPr>
        <w:pStyle w:val="Ttulo1"/>
        <w:numPr>
          <w:ilvl w:val="0"/>
          <w:numId w:val="0"/>
        </w:numPr>
        <w:ind w:left="360"/>
        <w:rPr>
          <w:highlight w:val="yellow"/>
        </w:rPr>
      </w:pPr>
      <w:r w:rsidRPr="0012408A">
        <w:rPr>
          <w:highlight w:val="yellow"/>
        </w:rPr>
        <w:t>REFERÊNCIAS BIBLIOGRÁFICAS</w:t>
      </w:r>
    </w:p>
    <w:p w14:paraId="3668CE92" w14:textId="77777777" w:rsidR="0012408A" w:rsidRPr="0012408A" w:rsidRDefault="0012408A" w:rsidP="0012408A">
      <w:pPr>
        <w:rPr>
          <w:highlight w:val="yellow"/>
          <w:lang w:eastAsia="en-US"/>
        </w:rPr>
      </w:pPr>
      <w:r w:rsidRPr="0012408A">
        <w:rPr>
          <w:highlight w:val="yellow"/>
          <w:lang w:eastAsia="en-US"/>
        </w:rPr>
        <w:t xml:space="preserve">BOBBIO, Norberto. </w:t>
      </w:r>
      <w:r w:rsidRPr="0012408A">
        <w:rPr>
          <w:b/>
          <w:bCs/>
          <w:highlight w:val="yellow"/>
          <w:lang w:eastAsia="en-US"/>
        </w:rPr>
        <w:t>Teoria do Ordenamento Jurídico</w:t>
      </w:r>
      <w:r w:rsidRPr="0012408A">
        <w:rPr>
          <w:highlight w:val="yellow"/>
          <w:lang w:eastAsia="en-US"/>
        </w:rPr>
        <w:t>. 2. ed. São Paulo: Edipro, 2014.</w:t>
      </w:r>
    </w:p>
    <w:p w14:paraId="750982D9" w14:textId="6DCE81BB" w:rsidR="0012408A" w:rsidRPr="0012408A" w:rsidRDefault="0012408A" w:rsidP="0012408A">
      <w:pPr>
        <w:rPr>
          <w:lang w:eastAsia="en-US"/>
        </w:rPr>
      </w:pPr>
      <w:r w:rsidRPr="0012408A">
        <w:rPr>
          <w:highlight w:val="yellow"/>
          <w:lang w:eastAsia="en-US"/>
        </w:rPr>
        <w:t xml:space="preserve">BRASIL. Constituição (1988). </w:t>
      </w:r>
      <w:r w:rsidRPr="0012408A">
        <w:rPr>
          <w:b/>
          <w:bCs/>
          <w:highlight w:val="yellow"/>
          <w:lang w:eastAsia="en-US"/>
        </w:rPr>
        <w:t>Constituição da República Federativa do Brasil</w:t>
      </w:r>
      <w:r w:rsidRPr="0012408A">
        <w:rPr>
          <w:highlight w:val="yellow"/>
          <w:lang w:eastAsia="en-US"/>
        </w:rPr>
        <w:t>. Brasília, DF: Senado Federal: Centro Gráfico, 1988.</w:t>
      </w:r>
    </w:p>
    <w:sectPr w:rsidR="0012408A" w:rsidRPr="0012408A" w:rsidSect="0051373F">
      <w:pgSz w:w="9072" w:h="13041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A2F91" w14:textId="77777777" w:rsidR="0089544A" w:rsidRDefault="0089544A" w:rsidP="0025143A">
      <w:pPr>
        <w:spacing w:after="0"/>
      </w:pPr>
      <w:r>
        <w:separator/>
      </w:r>
    </w:p>
  </w:endnote>
  <w:endnote w:type="continuationSeparator" w:id="0">
    <w:p w14:paraId="5D74F509" w14:textId="77777777" w:rsidR="0089544A" w:rsidRDefault="0089544A" w:rsidP="0025143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 Ligh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ourgette">
    <w:panose1 w:val="02000603070400060004"/>
    <w:charset w:val="00"/>
    <w:family w:val="auto"/>
    <w:pitch w:val="variable"/>
    <w:sig w:usb0="A00000AF" w:usb1="50002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5775A" w14:textId="77777777" w:rsidR="0089544A" w:rsidRDefault="0089544A" w:rsidP="0025143A">
      <w:pPr>
        <w:spacing w:after="0"/>
      </w:pPr>
      <w:r>
        <w:separator/>
      </w:r>
    </w:p>
  </w:footnote>
  <w:footnote w:type="continuationSeparator" w:id="0">
    <w:p w14:paraId="36EE8F4B" w14:textId="77777777" w:rsidR="0089544A" w:rsidRDefault="0089544A" w:rsidP="0025143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E3577"/>
    <w:multiLevelType w:val="hybridMultilevel"/>
    <w:tmpl w:val="88E66ED0"/>
    <w:lvl w:ilvl="0" w:tplc="B82E3086">
      <w:start w:val="1"/>
      <w:numFmt w:val="bullet"/>
      <w:pStyle w:val="Conceitos"/>
      <w:lvlText w:val="╬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861699"/>
    <w:multiLevelType w:val="multilevel"/>
    <w:tmpl w:val="CE0C3376"/>
    <w:lvl w:ilvl="0">
      <w:start w:val="1"/>
      <w:numFmt w:val="bullet"/>
      <w:pStyle w:val="Classificaes"/>
      <w:suff w:val="space"/>
      <w:lvlText w:val=""/>
      <w:lvlJc w:val="left"/>
      <w:pPr>
        <w:ind w:left="0" w:firstLine="0"/>
      </w:pPr>
      <w:rPr>
        <w:rFonts w:ascii="Wingdings" w:hAnsi="Wingdings" w:hint="default"/>
        <w:color w:val="FF0000"/>
      </w:rPr>
    </w:lvl>
    <w:lvl w:ilvl="1">
      <w:start w:val="1"/>
      <w:numFmt w:val="bullet"/>
      <w:suff w:val="space"/>
      <w:lvlText w:val=""/>
      <w:lvlJc w:val="left"/>
      <w:pPr>
        <w:ind w:left="425" w:firstLine="0"/>
      </w:pPr>
      <w:rPr>
        <w:rFonts w:ascii="Wingdings" w:hAnsi="Wingdings" w:hint="default"/>
      </w:rPr>
    </w:lvl>
    <w:lvl w:ilvl="2">
      <w:start w:val="1"/>
      <w:numFmt w:val="bullet"/>
      <w:suff w:val="space"/>
      <w:lvlText w:val=""/>
      <w:lvlJc w:val="left"/>
      <w:pPr>
        <w:ind w:left="851" w:firstLine="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1276" w:firstLine="0"/>
      </w:pPr>
      <w:rPr>
        <w:rFonts w:ascii="Symbol" w:hAnsi="Symbol" w:hint="default"/>
      </w:rPr>
    </w:lvl>
    <w:lvl w:ilvl="4">
      <w:start w:val="1"/>
      <w:numFmt w:val="bullet"/>
      <w:suff w:val="space"/>
      <w:lvlText w:val=""/>
      <w:lvlJc w:val="left"/>
      <w:pPr>
        <w:ind w:left="1701" w:firstLine="0"/>
      </w:pPr>
      <w:rPr>
        <w:rFonts w:ascii="Wingdings" w:hAnsi="Wingdings" w:hint="default"/>
      </w:rPr>
    </w:lvl>
    <w:lvl w:ilvl="5">
      <w:start w:val="1"/>
      <w:numFmt w:val="bullet"/>
      <w:suff w:val="space"/>
      <w:lvlText w:val=""/>
      <w:lvlJc w:val="left"/>
      <w:pPr>
        <w:ind w:left="2126" w:firstLine="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52" w:firstLine="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522C2A65"/>
    <w:multiLevelType w:val="multilevel"/>
    <w:tmpl w:val="9F620462"/>
    <w:lvl w:ilvl="0">
      <w:start w:val="1"/>
      <w:numFmt w:val="upperRoman"/>
      <w:lvlText w:val="Título %1."/>
      <w:lvlJc w:val="left"/>
      <w:pPr>
        <w:ind w:left="360" w:hanging="360"/>
      </w:pPr>
      <w:rPr>
        <w:rFonts w:ascii="Times New Roman" w:hAnsi="Times New Roman" w:cs="Times New Roman" w:hint="default"/>
        <w:color w:val="000000" w:themeColor="text1"/>
      </w:rPr>
    </w:lvl>
    <w:lvl w:ilvl="1">
      <w:start w:val="1"/>
      <w:numFmt w:val="decimal"/>
      <w:lvlText w:val="Capítulo 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3B35051"/>
    <w:multiLevelType w:val="multilevel"/>
    <w:tmpl w:val="551EBFA0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8E627C8"/>
    <w:multiLevelType w:val="multilevel"/>
    <w:tmpl w:val="295ABEC4"/>
    <w:lvl w:ilvl="0">
      <w:start w:val="1"/>
      <w:numFmt w:val="bullet"/>
      <w:lvlText w:val="o"/>
      <w:lvlJc w:val="left"/>
      <w:pPr>
        <w:ind w:left="0" w:firstLine="0"/>
      </w:pPr>
      <w:rPr>
        <w:rFonts w:ascii="Courier New" w:hAnsi="Courier New" w:cs="Courier New" w:hint="default"/>
        <w:color w:val="FF0000"/>
      </w:rPr>
    </w:lvl>
    <w:lvl w:ilvl="1">
      <w:start w:val="1"/>
      <w:numFmt w:val="bullet"/>
      <w:suff w:val="space"/>
      <w:lvlText w:val=""/>
      <w:lvlJc w:val="left"/>
      <w:pPr>
        <w:ind w:left="425" w:firstLine="0"/>
      </w:pPr>
      <w:rPr>
        <w:rFonts w:ascii="Wingdings" w:hAnsi="Wingdings" w:hint="default"/>
      </w:rPr>
    </w:lvl>
    <w:lvl w:ilvl="2">
      <w:start w:val="1"/>
      <w:numFmt w:val="bullet"/>
      <w:suff w:val="space"/>
      <w:lvlText w:val=""/>
      <w:lvlJc w:val="left"/>
      <w:pPr>
        <w:ind w:left="851" w:firstLine="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1276" w:firstLine="0"/>
      </w:pPr>
      <w:rPr>
        <w:rFonts w:ascii="Symbol" w:hAnsi="Symbol" w:hint="default"/>
      </w:rPr>
    </w:lvl>
    <w:lvl w:ilvl="4">
      <w:start w:val="1"/>
      <w:numFmt w:val="bullet"/>
      <w:suff w:val="space"/>
      <w:lvlText w:val=""/>
      <w:lvlJc w:val="left"/>
      <w:pPr>
        <w:ind w:left="1701" w:firstLine="0"/>
      </w:pPr>
      <w:rPr>
        <w:rFonts w:ascii="Wingdings" w:hAnsi="Wingdings" w:hint="default"/>
      </w:rPr>
    </w:lvl>
    <w:lvl w:ilvl="5">
      <w:start w:val="1"/>
      <w:numFmt w:val="bullet"/>
      <w:suff w:val="space"/>
      <w:lvlText w:val=""/>
      <w:lvlJc w:val="left"/>
      <w:pPr>
        <w:ind w:left="2126" w:firstLine="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52" w:firstLine="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0560BD9"/>
    <w:multiLevelType w:val="multilevel"/>
    <w:tmpl w:val="479A5DEA"/>
    <w:lvl w:ilvl="0">
      <w:start w:val="1"/>
      <w:numFmt w:val="bullet"/>
      <w:suff w:val="space"/>
      <w:lvlText w:val=""/>
      <w:lvlJc w:val="left"/>
      <w:pPr>
        <w:ind w:left="0" w:firstLine="0"/>
      </w:pPr>
      <w:rPr>
        <w:rFonts w:ascii="Wingdings" w:hAnsi="Wingdings" w:hint="default"/>
        <w:color w:val="FF0000"/>
      </w:rPr>
    </w:lvl>
    <w:lvl w:ilvl="1">
      <w:start w:val="1"/>
      <w:numFmt w:val="bullet"/>
      <w:suff w:val="space"/>
      <w:lvlText w:val=""/>
      <w:lvlJc w:val="left"/>
      <w:pPr>
        <w:ind w:left="425" w:firstLine="0"/>
      </w:pPr>
      <w:rPr>
        <w:rFonts w:ascii="Wingdings" w:hAnsi="Wingdings" w:hint="default"/>
      </w:rPr>
    </w:lvl>
    <w:lvl w:ilvl="2">
      <w:start w:val="1"/>
      <w:numFmt w:val="bullet"/>
      <w:suff w:val="space"/>
      <w:lvlText w:val=""/>
      <w:lvlJc w:val="left"/>
      <w:pPr>
        <w:ind w:left="851" w:firstLine="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1276" w:firstLine="0"/>
      </w:pPr>
      <w:rPr>
        <w:rFonts w:ascii="Symbol" w:hAnsi="Symbol" w:hint="default"/>
      </w:rPr>
    </w:lvl>
    <w:lvl w:ilvl="4">
      <w:start w:val="1"/>
      <w:numFmt w:val="bullet"/>
      <w:suff w:val="space"/>
      <w:lvlText w:val=""/>
      <w:lvlJc w:val="left"/>
      <w:pPr>
        <w:ind w:left="1701" w:firstLine="0"/>
      </w:pPr>
      <w:rPr>
        <w:rFonts w:ascii="Wingdings" w:hAnsi="Wingdings" w:hint="default"/>
      </w:rPr>
    </w:lvl>
    <w:lvl w:ilvl="5">
      <w:start w:val="1"/>
      <w:numFmt w:val="bullet"/>
      <w:suff w:val="space"/>
      <w:lvlText w:val=""/>
      <w:lvlJc w:val="left"/>
      <w:pPr>
        <w:ind w:left="2126" w:firstLine="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52" w:firstLine="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AFA505C"/>
    <w:multiLevelType w:val="multilevel"/>
    <w:tmpl w:val="7352A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0070D82"/>
    <w:multiLevelType w:val="multilevel"/>
    <w:tmpl w:val="BDA4D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54881633">
    <w:abstractNumId w:val="2"/>
    <w:lvlOverride w:ilvl="0">
      <w:lvl w:ilvl="0">
        <w:start w:val="1"/>
        <w:numFmt w:val="upperRoman"/>
        <w:lvlText w:val="Título %1."/>
        <w:lvlJc w:val="left"/>
        <w:pPr>
          <w:ind w:left="360" w:hanging="360"/>
        </w:pPr>
        <w:rPr>
          <w:rFonts w:ascii="Times New Roman" w:hAnsi="Times New Roman" w:cs="Times New Roman" w:hint="default"/>
          <w:i/>
          <w:color w:val="365F91" w:themeColor="accent1" w:themeShade="BF"/>
        </w:rPr>
      </w:lvl>
    </w:lvlOverride>
  </w:num>
  <w:num w:numId="2" w16cid:durableId="277180481">
    <w:abstractNumId w:val="2"/>
    <w:lvlOverride w:ilvl="0">
      <w:lvl w:ilvl="0">
        <w:start w:val="1"/>
        <w:numFmt w:val="upperRoman"/>
        <w:lvlText w:val="Título %1."/>
        <w:lvlJc w:val="left"/>
        <w:pPr>
          <w:ind w:left="360" w:hanging="360"/>
        </w:pPr>
        <w:rPr>
          <w:rFonts w:ascii="Times New Roman" w:hAnsi="Times New Roman" w:cs="Times New Roman" w:hint="default"/>
          <w:i/>
          <w:color w:val="365F91" w:themeColor="accent1" w:themeShade="BF"/>
        </w:rPr>
      </w:lvl>
    </w:lvlOverride>
  </w:num>
  <w:num w:numId="3" w16cid:durableId="1022633642">
    <w:abstractNumId w:val="2"/>
    <w:lvlOverride w:ilvl="0">
      <w:lvl w:ilvl="0">
        <w:start w:val="1"/>
        <w:numFmt w:val="upperRoman"/>
        <w:lvlText w:val="Título %1."/>
        <w:lvlJc w:val="left"/>
        <w:pPr>
          <w:ind w:left="360" w:hanging="360"/>
        </w:pPr>
        <w:rPr>
          <w:rFonts w:ascii="Times New Roman" w:hAnsi="Times New Roman" w:cs="Times New Roman" w:hint="default"/>
          <w:i/>
          <w:color w:val="365F91" w:themeColor="accent1" w:themeShade="BF"/>
        </w:rPr>
      </w:lvl>
    </w:lvlOverride>
  </w:num>
  <w:num w:numId="4" w16cid:durableId="1157070121">
    <w:abstractNumId w:val="2"/>
    <w:lvlOverride w:ilvl="0">
      <w:lvl w:ilvl="0">
        <w:start w:val="1"/>
        <w:numFmt w:val="upperRoman"/>
        <w:lvlText w:val="Título %1."/>
        <w:lvlJc w:val="left"/>
        <w:pPr>
          <w:ind w:left="360" w:hanging="360"/>
        </w:pPr>
        <w:rPr>
          <w:rFonts w:ascii="Times New Roman" w:hAnsi="Times New Roman" w:cs="Times New Roman" w:hint="default"/>
          <w:i/>
          <w:color w:val="365F91" w:themeColor="accent1" w:themeShade="BF"/>
        </w:rPr>
      </w:lvl>
    </w:lvlOverride>
  </w:num>
  <w:num w:numId="5" w16cid:durableId="394281140">
    <w:abstractNumId w:val="2"/>
    <w:lvlOverride w:ilvl="0">
      <w:lvl w:ilvl="0">
        <w:start w:val="1"/>
        <w:numFmt w:val="upperRoman"/>
        <w:lvlText w:val="Título %1."/>
        <w:lvlJc w:val="left"/>
        <w:pPr>
          <w:ind w:left="360" w:hanging="360"/>
        </w:pPr>
        <w:rPr>
          <w:rFonts w:ascii="Times New Roman" w:hAnsi="Times New Roman" w:cs="Times New Roman" w:hint="default"/>
          <w:i/>
          <w:color w:val="365F91" w:themeColor="accent1" w:themeShade="BF"/>
        </w:rPr>
      </w:lvl>
    </w:lvlOverride>
  </w:num>
  <w:num w:numId="6" w16cid:durableId="2097315661">
    <w:abstractNumId w:val="2"/>
    <w:lvlOverride w:ilvl="0">
      <w:lvl w:ilvl="0">
        <w:start w:val="1"/>
        <w:numFmt w:val="upperRoman"/>
        <w:lvlText w:val="Título %1."/>
        <w:lvlJc w:val="left"/>
        <w:pPr>
          <w:ind w:left="360" w:hanging="360"/>
        </w:pPr>
        <w:rPr>
          <w:rFonts w:ascii="Times New Roman" w:hAnsi="Times New Roman" w:cs="Times New Roman" w:hint="default"/>
          <w:i/>
          <w:color w:val="365F91" w:themeColor="accent1" w:themeShade="BF"/>
        </w:rPr>
      </w:lvl>
    </w:lvlOverride>
  </w:num>
  <w:num w:numId="7" w16cid:durableId="1785611297">
    <w:abstractNumId w:val="2"/>
    <w:lvlOverride w:ilvl="0">
      <w:lvl w:ilvl="0">
        <w:start w:val="1"/>
        <w:numFmt w:val="upperRoman"/>
        <w:lvlText w:val="Título %1."/>
        <w:lvlJc w:val="left"/>
        <w:pPr>
          <w:ind w:left="360" w:hanging="360"/>
        </w:pPr>
        <w:rPr>
          <w:rFonts w:ascii="Times New Roman" w:hAnsi="Times New Roman" w:cs="Times New Roman" w:hint="default"/>
          <w:i/>
          <w:color w:val="365F91" w:themeColor="accent1" w:themeShade="BF"/>
        </w:rPr>
      </w:lvl>
    </w:lvlOverride>
  </w:num>
  <w:num w:numId="8" w16cid:durableId="873932444">
    <w:abstractNumId w:val="2"/>
    <w:lvlOverride w:ilvl="0">
      <w:lvl w:ilvl="0">
        <w:start w:val="1"/>
        <w:numFmt w:val="upperRoman"/>
        <w:lvlText w:val="Título %1."/>
        <w:lvlJc w:val="left"/>
        <w:pPr>
          <w:ind w:left="360" w:hanging="360"/>
        </w:pPr>
        <w:rPr>
          <w:rFonts w:ascii="Times New Roman" w:hAnsi="Times New Roman" w:cs="Times New Roman" w:hint="default"/>
          <w:i/>
          <w:color w:val="365F91" w:themeColor="accent1" w:themeShade="BF"/>
        </w:rPr>
      </w:lvl>
    </w:lvlOverride>
  </w:num>
  <w:num w:numId="9" w16cid:durableId="205071633">
    <w:abstractNumId w:val="2"/>
    <w:lvlOverride w:ilvl="0">
      <w:lvl w:ilvl="0">
        <w:start w:val="1"/>
        <w:numFmt w:val="upperRoman"/>
        <w:lvlText w:val="Título %1."/>
        <w:lvlJc w:val="left"/>
        <w:pPr>
          <w:ind w:left="360" w:hanging="360"/>
        </w:pPr>
        <w:rPr>
          <w:rFonts w:ascii="Times New Roman" w:hAnsi="Times New Roman" w:cs="Times New Roman" w:hint="default"/>
          <w:i/>
          <w:color w:val="365F91" w:themeColor="accent1" w:themeShade="BF"/>
        </w:rPr>
      </w:lvl>
    </w:lvlOverride>
  </w:num>
  <w:num w:numId="10" w16cid:durableId="2005429284">
    <w:abstractNumId w:val="2"/>
    <w:lvlOverride w:ilvl="0">
      <w:lvl w:ilvl="0">
        <w:start w:val="1"/>
        <w:numFmt w:val="upperRoman"/>
        <w:lvlText w:val="Título %1."/>
        <w:lvlJc w:val="left"/>
        <w:pPr>
          <w:ind w:left="360" w:hanging="360"/>
        </w:pPr>
        <w:rPr>
          <w:rFonts w:ascii="Times New Roman" w:hAnsi="Times New Roman" w:cs="Times New Roman" w:hint="default"/>
          <w:i/>
          <w:color w:val="365F91" w:themeColor="accent1" w:themeShade="BF"/>
        </w:rPr>
      </w:lvl>
    </w:lvlOverride>
  </w:num>
  <w:num w:numId="11" w16cid:durableId="1342394507">
    <w:abstractNumId w:val="3"/>
  </w:num>
  <w:num w:numId="12" w16cid:durableId="1767382883">
    <w:abstractNumId w:val="3"/>
  </w:num>
  <w:num w:numId="13" w16cid:durableId="2138179299">
    <w:abstractNumId w:val="3"/>
    <w:lvlOverride w:ilvl="0">
      <w:lvl w:ilvl="0">
        <w:start w:val="1"/>
        <w:numFmt w:val="upperRoman"/>
        <w:pStyle w:val="Ttulo1"/>
        <w:lvlText w:val="%1 -"/>
        <w:lvlJc w:val="left"/>
        <w:pPr>
          <w:ind w:left="360" w:hanging="360"/>
        </w:pPr>
        <w:rPr>
          <w:rFonts w:ascii="Times New Roman" w:hAnsi="Times New Roman" w:cs="Times New Roman" w:hint="default"/>
          <w:color w:val="0070C0"/>
        </w:rPr>
      </w:lvl>
    </w:lvlOverride>
  </w:num>
  <w:num w:numId="14" w16cid:durableId="1638948120">
    <w:abstractNumId w:val="6"/>
  </w:num>
  <w:num w:numId="15" w16cid:durableId="655492827">
    <w:abstractNumId w:val="3"/>
    <w:lvlOverride w:ilvl="0">
      <w:lvl w:ilvl="0">
        <w:start w:val="1"/>
        <w:numFmt w:val="upperRoman"/>
        <w:pStyle w:val="Ttulo1"/>
        <w:lvlText w:val="%1 -"/>
        <w:lvlJc w:val="left"/>
        <w:pPr>
          <w:ind w:left="360" w:hanging="360"/>
        </w:pPr>
        <w:rPr>
          <w:rFonts w:ascii="Times New Roman" w:hAnsi="Times New Roman" w:cs="Times New Roman" w:hint="default"/>
          <w:color w:val="0070C0"/>
        </w:rPr>
      </w:lvl>
    </w:lvlOverride>
  </w:num>
  <w:num w:numId="16" w16cid:durableId="541483706">
    <w:abstractNumId w:val="3"/>
    <w:lvlOverride w:ilvl="0">
      <w:lvl w:ilvl="0">
        <w:start w:val="1"/>
        <w:numFmt w:val="upperRoman"/>
        <w:pStyle w:val="Ttulo1"/>
        <w:lvlText w:val="%1 -"/>
        <w:lvlJc w:val="left"/>
        <w:pPr>
          <w:ind w:left="360" w:hanging="360"/>
        </w:pPr>
        <w:rPr>
          <w:rFonts w:ascii="Times New Roman" w:hAnsi="Times New Roman" w:cs="Times New Roman" w:hint="default"/>
          <w:color w:val="0070C0"/>
        </w:rPr>
      </w:lvl>
    </w:lvlOverride>
  </w:num>
  <w:num w:numId="17" w16cid:durableId="420100346">
    <w:abstractNumId w:val="3"/>
    <w:lvlOverride w:ilvl="0">
      <w:lvl w:ilvl="0">
        <w:start w:val="1"/>
        <w:numFmt w:val="upperRoman"/>
        <w:pStyle w:val="Ttulo1"/>
        <w:lvlText w:val="%1 -"/>
        <w:lvlJc w:val="left"/>
        <w:pPr>
          <w:ind w:left="360" w:hanging="360"/>
        </w:pPr>
        <w:rPr>
          <w:rFonts w:ascii="Times New Roman" w:hAnsi="Times New Roman" w:cs="Times New Roman" w:hint="default"/>
          <w:color w:val="0070C0"/>
        </w:rPr>
      </w:lvl>
    </w:lvlOverride>
  </w:num>
  <w:num w:numId="18" w16cid:durableId="2135515019">
    <w:abstractNumId w:val="5"/>
  </w:num>
  <w:num w:numId="19" w16cid:durableId="1902405161">
    <w:abstractNumId w:val="3"/>
    <w:lvlOverride w:ilvl="0">
      <w:lvl w:ilvl="0">
        <w:start w:val="1"/>
        <w:numFmt w:val="upperRoman"/>
        <w:pStyle w:val="Ttulo1"/>
        <w:lvlText w:val="%1 -"/>
        <w:lvlJc w:val="left"/>
        <w:pPr>
          <w:ind w:left="360" w:hanging="360"/>
        </w:pPr>
        <w:rPr>
          <w:rFonts w:ascii="Times New Roman" w:hAnsi="Times New Roman" w:cs="Times New Roman" w:hint="default"/>
          <w:color w:val="0070C0"/>
        </w:rPr>
      </w:lvl>
    </w:lvlOverride>
  </w:num>
  <w:num w:numId="20" w16cid:durableId="1523128248">
    <w:abstractNumId w:val="3"/>
    <w:lvlOverride w:ilvl="0">
      <w:lvl w:ilvl="0">
        <w:start w:val="1"/>
        <w:numFmt w:val="upperRoman"/>
        <w:pStyle w:val="Ttulo1"/>
        <w:lvlText w:val="%1 -"/>
        <w:lvlJc w:val="left"/>
        <w:pPr>
          <w:ind w:left="360" w:hanging="360"/>
        </w:pPr>
        <w:rPr>
          <w:rFonts w:ascii="Times New Roman" w:hAnsi="Times New Roman" w:cs="Times New Roman" w:hint="default"/>
          <w:color w:val="0070C0"/>
        </w:rPr>
      </w:lvl>
    </w:lvlOverride>
  </w:num>
  <w:num w:numId="21" w16cid:durableId="1842309138">
    <w:abstractNumId w:val="3"/>
    <w:lvlOverride w:ilvl="0">
      <w:lvl w:ilvl="0">
        <w:start w:val="1"/>
        <w:numFmt w:val="upperRoman"/>
        <w:pStyle w:val="Ttulo1"/>
        <w:lvlText w:val="%1 -"/>
        <w:lvlJc w:val="left"/>
        <w:pPr>
          <w:ind w:left="360" w:hanging="360"/>
        </w:pPr>
        <w:rPr>
          <w:rFonts w:ascii="Times New Roman" w:hAnsi="Times New Roman" w:cs="Times New Roman" w:hint="default"/>
          <w:color w:val="0070C0"/>
        </w:rPr>
      </w:lvl>
    </w:lvlOverride>
  </w:num>
  <w:num w:numId="22" w16cid:durableId="632298241">
    <w:abstractNumId w:val="3"/>
    <w:lvlOverride w:ilvl="0">
      <w:lvl w:ilvl="0">
        <w:start w:val="1"/>
        <w:numFmt w:val="upperRoman"/>
        <w:pStyle w:val="Ttulo1"/>
        <w:lvlText w:val="%1 -"/>
        <w:lvlJc w:val="left"/>
        <w:pPr>
          <w:ind w:left="360" w:hanging="360"/>
        </w:pPr>
        <w:rPr>
          <w:rFonts w:ascii="Times New Roman" w:hAnsi="Times New Roman" w:cs="Times New Roman" w:hint="default"/>
          <w:color w:val="0070C0"/>
        </w:rPr>
      </w:lvl>
    </w:lvlOverride>
  </w:num>
  <w:num w:numId="23" w16cid:durableId="1067608929">
    <w:abstractNumId w:val="3"/>
    <w:lvlOverride w:ilvl="0">
      <w:lvl w:ilvl="0">
        <w:start w:val="1"/>
        <w:numFmt w:val="upperRoman"/>
        <w:pStyle w:val="Ttulo1"/>
        <w:lvlText w:val="%1 -"/>
        <w:lvlJc w:val="left"/>
        <w:pPr>
          <w:ind w:left="360" w:hanging="360"/>
        </w:pPr>
        <w:rPr>
          <w:rFonts w:ascii="Times New Roman" w:hAnsi="Times New Roman" w:cs="Times New Roman" w:hint="default"/>
          <w:color w:val="0070C0"/>
        </w:rPr>
      </w:lvl>
    </w:lvlOverride>
  </w:num>
  <w:num w:numId="24" w16cid:durableId="956837354">
    <w:abstractNumId w:val="5"/>
  </w:num>
  <w:num w:numId="25" w16cid:durableId="33310827">
    <w:abstractNumId w:val="3"/>
    <w:lvlOverride w:ilvl="0">
      <w:lvl w:ilvl="0">
        <w:start w:val="1"/>
        <w:numFmt w:val="upperRoman"/>
        <w:pStyle w:val="Ttulo1"/>
        <w:lvlText w:val="%1 -"/>
        <w:lvlJc w:val="left"/>
        <w:pPr>
          <w:ind w:left="360" w:hanging="360"/>
        </w:pPr>
        <w:rPr>
          <w:rFonts w:ascii="Times New Roman" w:hAnsi="Times New Roman" w:cs="Times New Roman" w:hint="default"/>
          <w:color w:val="0070C0"/>
        </w:rPr>
      </w:lvl>
    </w:lvlOverride>
  </w:num>
  <w:num w:numId="26" w16cid:durableId="1430353359">
    <w:abstractNumId w:val="3"/>
    <w:lvlOverride w:ilvl="0">
      <w:lvl w:ilvl="0">
        <w:start w:val="1"/>
        <w:numFmt w:val="upperRoman"/>
        <w:pStyle w:val="Ttulo1"/>
        <w:lvlText w:val="%1 -"/>
        <w:lvlJc w:val="left"/>
        <w:pPr>
          <w:ind w:left="360" w:hanging="360"/>
        </w:pPr>
        <w:rPr>
          <w:rFonts w:ascii="Times New Roman" w:hAnsi="Times New Roman" w:cs="Times New Roman" w:hint="default"/>
          <w:color w:val="0070C0"/>
        </w:rPr>
      </w:lvl>
    </w:lvlOverride>
  </w:num>
  <w:num w:numId="27" w16cid:durableId="598879332">
    <w:abstractNumId w:val="3"/>
    <w:lvlOverride w:ilvl="0">
      <w:lvl w:ilvl="0">
        <w:start w:val="1"/>
        <w:numFmt w:val="upperRoman"/>
        <w:pStyle w:val="Ttulo1"/>
        <w:lvlText w:val="%1 -"/>
        <w:lvlJc w:val="left"/>
        <w:pPr>
          <w:ind w:left="360" w:hanging="360"/>
        </w:pPr>
        <w:rPr>
          <w:rFonts w:ascii="Times New Roman" w:hAnsi="Times New Roman" w:cs="Times New Roman" w:hint="default"/>
          <w:color w:val="0070C0"/>
        </w:rPr>
      </w:lvl>
    </w:lvlOverride>
  </w:num>
  <w:num w:numId="28" w16cid:durableId="475146112">
    <w:abstractNumId w:val="1"/>
  </w:num>
  <w:num w:numId="29" w16cid:durableId="2108038224">
    <w:abstractNumId w:val="0"/>
  </w:num>
  <w:num w:numId="30" w16cid:durableId="1058897491">
    <w:abstractNumId w:val="1"/>
  </w:num>
  <w:num w:numId="31" w16cid:durableId="1751268644">
    <w:abstractNumId w:val="0"/>
  </w:num>
  <w:num w:numId="32" w16cid:durableId="1911847949">
    <w:abstractNumId w:val="0"/>
  </w:num>
  <w:num w:numId="33" w16cid:durableId="858543610">
    <w:abstractNumId w:val="7"/>
  </w:num>
  <w:num w:numId="34" w16cid:durableId="2094621818">
    <w:abstractNumId w:val="0"/>
  </w:num>
  <w:num w:numId="35" w16cid:durableId="1175001872">
    <w:abstractNumId w:val="1"/>
    <w:lvlOverride w:ilvl="0">
      <w:lvl w:ilvl="0">
        <w:start w:val="1"/>
        <w:numFmt w:val="bullet"/>
        <w:pStyle w:val="Classificaes"/>
        <w:suff w:val="space"/>
        <w:lvlText w:val=""/>
        <w:lvlJc w:val="left"/>
        <w:pPr>
          <w:ind w:left="0" w:firstLine="0"/>
        </w:pPr>
        <w:rPr>
          <w:rFonts w:ascii="Wingdings" w:hAnsi="Wingdings" w:hint="default"/>
          <w:color w:val="00B050"/>
        </w:rPr>
      </w:lvl>
    </w:lvlOverride>
  </w:num>
  <w:num w:numId="36" w16cid:durableId="1591500888">
    <w:abstractNumId w:val="1"/>
    <w:lvlOverride w:ilvl="0">
      <w:lvl w:ilvl="0">
        <w:start w:val="1"/>
        <w:numFmt w:val="bullet"/>
        <w:pStyle w:val="Classificaes"/>
        <w:suff w:val="space"/>
        <w:lvlText w:val=""/>
        <w:lvlJc w:val="left"/>
        <w:pPr>
          <w:ind w:left="0" w:firstLine="0"/>
        </w:pPr>
        <w:rPr>
          <w:rFonts w:ascii="Wingdings" w:hAnsi="Wingdings" w:hint="default"/>
          <w:color w:val="00B050"/>
        </w:rPr>
      </w:lvl>
    </w:lvlOverride>
  </w:num>
  <w:num w:numId="37" w16cid:durableId="1816028368">
    <w:abstractNumId w:val="3"/>
    <w:lvlOverride w:ilvl="0">
      <w:lvl w:ilvl="0">
        <w:start w:val="1"/>
        <w:numFmt w:val="upperRoman"/>
        <w:pStyle w:val="Ttulo1"/>
        <w:lvlText w:val="%1 -"/>
        <w:lvlJc w:val="left"/>
        <w:pPr>
          <w:ind w:left="360" w:hanging="360"/>
        </w:pPr>
        <w:rPr>
          <w:rFonts w:ascii="Times New Roman" w:hAnsi="Times New Roman" w:cs="Times New Roman" w:hint="default"/>
          <w:color w:val="0070C0"/>
        </w:rPr>
      </w:lvl>
    </w:lvlOverride>
  </w:num>
  <w:num w:numId="38" w16cid:durableId="105589016">
    <w:abstractNumId w:val="3"/>
  </w:num>
  <w:num w:numId="39" w16cid:durableId="2151676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E46"/>
    <w:rsid w:val="00004936"/>
    <w:rsid w:val="00007F28"/>
    <w:rsid w:val="0002697C"/>
    <w:rsid w:val="00050755"/>
    <w:rsid w:val="000550FD"/>
    <w:rsid w:val="000A041D"/>
    <w:rsid w:val="000A4A0D"/>
    <w:rsid w:val="000C142A"/>
    <w:rsid w:val="000F707A"/>
    <w:rsid w:val="0012408A"/>
    <w:rsid w:val="00143940"/>
    <w:rsid w:val="00145C40"/>
    <w:rsid w:val="00157F84"/>
    <w:rsid w:val="0016013C"/>
    <w:rsid w:val="001761E7"/>
    <w:rsid w:val="00190CDE"/>
    <w:rsid w:val="00190F63"/>
    <w:rsid w:val="0019598A"/>
    <w:rsid w:val="001A43ED"/>
    <w:rsid w:val="001D5B29"/>
    <w:rsid w:val="001D5E17"/>
    <w:rsid w:val="00221AF2"/>
    <w:rsid w:val="00224AF8"/>
    <w:rsid w:val="00226885"/>
    <w:rsid w:val="002360C0"/>
    <w:rsid w:val="002470AD"/>
    <w:rsid w:val="0025143A"/>
    <w:rsid w:val="00266C95"/>
    <w:rsid w:val="00275BCF"/>
    <w:rsid w:val="002C7EEF"/>
    <w:rsid w:val="002E0AB7"/>
    <w:rsid w:val="002F400A"/>
    <w:rsid w:val="003148F9"/>
    <w:rsid w:val="00324882"/>
    <w:rsid w:val="003333FF"/>
    <w:rsid w:val="00340220"/>
    <w:rsid w:val="00340DE3"/>
    <w:rsid w:val="00364E09"/>
    <w:rsid w:val="00377BC7"/>
    <w:rsid w:val="00397CA2"/>
    <w:rsid w:val="003C3676"/>
    <w:rsid w:val="0040450C"/>
    <w:rsid w:val="004142BB"/>
    <w:rsid w:val="00455564"/>
    <w:rsid w:val="004622EE"/>
    <w:rsid w:val="004761F7"/>
    <w:rsid w:val="004A6B9F"/>
    <w:rsid w:val="004A71C6"/>
    <w:rsid w:val="004C09E6"/>
    <w:rsid w:val="004C1119"/>
    <w:rsid w:val="004C77A9"/>
    <w:rsid w:val="004D28EC"/>
    <w:rsid w:val="004E24E0"/>
    <w:rsid w:val="0051373F"/>
    <w:rsid w:val="00522C62"/>
    <w:rsid w:val="005264BE"/>
    <w:rsid w:val="00551D9F"/>
    <w:rsid w:val="005702CB"/>
    <w:rsid w:val="005711DB"/>
    <w:rsid w:val="00577926"/>
    <w:rsid w:val="005E669C"/>
    <w:rsid w:val="00600C14"/>
    <w:rsid w:val="00615251"/>
    <w:rsid w:val="006361C6"/>
    <w:rsid w:val="00647A3D"/>
    <w:rsid w:val="0069079C"/>
    <w:rsid w:val="006A5216"/>
    <w:rsid w:val="00727E36"/>
    <w:rsid w:val="00741473"/>
    <w:rsid w:val="00797785"/>
    <w:rsid w:val="007977C0"/>
    <w:rsid w:val="007E0F2E"/>
    <w:rsid w:val="007F6668"/>
    <w:rsid w:val="00802C43"/>
    <w:rsid w:val="008127FC"/>
    <w:rsid w:val="00873EA3"/>
    <w:rsid w:val="00874444"/>
    <w:rsid w:val="0088167F"/>
    <w:rsid w:val="00887763"/>
    <w:rsid w:val="0089544A"/>
    <w:rsid w:val="008970C2"/>
    <w:rsid w:val="008A73F1"/>
    <w:rsid w:val="008C41ED"/>
    <w:rsid w:val="008E1C35"/>
    <w:rsid w:val="008F4420"/>
    <w:rsid w:val="00953C0E"/>
    <w:rsid w:val="00960B2E"/>
    <w:rsid w:val="00964E31"/>
    <w:rsid w:val="00973E27"/>
    <w:rsid w:val="00987E80"/>
    <w:rsid w:val="009A112D"/>
    <w:rsid w:val="009C469E"/>
    <w:rsid w:val="009E461C"/>
    <w:rsid w:val="00A12311"/>
    <w:rsid w:val="00A34AD7"/>
    <w:rsid w:val="00A65CCB"/>
    <w:rsid w:val="00A6704E"/>
    <w:rsid w:val="00A77B53"/>
    <w:rsid w:val="00AC04DA"/>
    <w:rsid w:val="00AD5946"/>
    <w:rsid w:val="00AD7F93"/>
    <w:rsid w:val="00AE1FE6"/>
    <w:rsid w:val="00B1303D"/>
    <w:rsid w:val="00B42635"/>
    <w:rsid w:val="00B44615"/>
    <w:rsid w:val="00B563F6"/>
    <w:rsid w:val="00B65A72"/>
    <w:rsid w:val="00BC3E46"/>
    <w:rsid w:val="00BC571E"/>
    <w:rsid w:val="00BC6FD5"/>
    <w:rsid w:val="00BD1943"/>
    <w:rsid w:val="00BD1EDA"/>
    <w:rsid w:val="00BD686A"/>
    <w:rsid w:val="00C20658"/>
    <w:rsid w:val="00C548AE"/>
    <w:rsid w:val="00C65156"/>
    <w:rsid w:val="00C71DCE"/>
    <w:rsid w:val="00C73FFA"/>
    <w:rsid w:val="00C874C1"/>
    <w:rsid w:val="00CD7883"/>
    <w:rsid w:val="00CE59D8"/>
    <w:rsid w:val="00CF2EEB"/>
    <w:rsid w:val="00D00657"/>
    <w:rsid w:val="00D142D4"/>
    <w:rsid w:val="00D37E39"/>
    <w:rsid w:val="00D445AB"/>
    <w:rsid w:val="00D72467"/>
    <w:rsid w:val="00DB70E8"/>
    <w:rsid w:val="00DC6F2C"/>
    <w:rsid w:val="00E01073"/>
    <w:rsid w:val="00E270A9"/>
    <w:rsid w:val="00E4763D"/>
    <w:rsid w:val="00E57615"/>
    <w:rsid w:val="00E93EA3"/>
    <w:rsid w:val="00EA2F42"/>
    <w:rsid w:val="00EB3376"/>
    <w:rsid w:val="00EC62A4"/>
    <w:rsid w:val="00ED4198"/>
    <w:rsid w:val="00EE3924"/>
    <w:rsid w:val="00F015A3"/>
    <w:rsid w:val="00F11335"/>
    <w:rsid w:val="00F168D3"/>
    <w:rsid w:val="00F40820"/>
    <w:rsid w:val="00F609F4"/>
    <w:rsid w:val="00FB19A3"/>
    <w:rsid w:val="00FB4DB1"/>
    <w:rsid w:val="00FD3D18"/>
    <w:rsid w:val="00FE1DBF"/>
    <w:rsid w:val="00FF2936"/>
    <w:rsid w:val="00FF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0206C"/>
  <w15:chartTrackingRefBased/>
  <w15:docId w15:val="{45FCA4A8-22A4-4B88-8194-A54D8DA2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/>
    <w:lsdException w:name="heading 4" w:locked="1" w:semiHidden="1" w:uiPriority="0" w:unhideWhenUsed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9D8"/>
    <w:pPr>
      <w:spacing w:after="120" w:line="240" w:lineRule="auto"/>
      <w:ind w:right="57" w:firstLine="851"/>
    </w:pPr>
    <w:rPr>
      <w:rFonts w:ascii="Times New Roman" w:hAnsi="Times New Roman" w:cs="Calibri"/>
      <w:color w:val="00B050"/>
      <w:kern w:val="0"/>
      <w:sz w:val="24"/>
      <w14:ligatures w14:val="none"/>
    </w:rPr>
  </w:style>
  <w:style w:type="paragraph" w:styleId="Ttulo1">
    <w:name w:val="heading 1"/>
    <w:aliases w:val="Capítulo"/>
    <w:basedOn w:val="Ttulo2"/>
    <w:next w:val="Normal"/>
    <w:link w:val="Ttulo1Char"/>
    <w:autoRedefine/>
    <w:uiPriority w:val="99"/>
    <w:qFormat/>
    <w:rsid w:val="00CE59D8"/>
    <w:pPr>
      <w:numPr>
        <w:ilvl w:val="0"/>
      </w:numPr>
      <w:outlineLvl w:val="0"/>
    </w:pPr>
  </w:style>
  <w:style w:type="paragraph" w:styleId="Ttulo2">
    <w:name w:val="heading 2"/>
    <w:aliases w:val="Subcapítulo"/>
    <w:basedOn w:val="Ttulo3"/>
    <w:next w:val="Normal"/>
    <w:link w:val="Ttulo2Char"/>
    <w:autoRedefine/>
    <w:uiPriority w:val="99"/>
    <w:qFormat/>
    <w:rsid w:val="00CE59D8"/>
    <w:pPr>
      <w:numPr>
        <w:ilvl w:val="1"/>
        <w:numId w:val="38"/>
      </w:numPr>
      <w:outlineLvl w:val="1"/>
    </w:pPr>
    <w:rPr>
      <w:rFonts w:ascii="Times New Roman" w:hAnsi="Times New Roman"/>
      <w:color w:val="00B050"/>
    </w:rPr>
  </w:style>
  <w:style w:type="paragraph" w:styleId="Ttulo3">
    <w:name w:val="heading 3"/>
    <w:basedOn w:val="Normal"/>
    <w:next w:val="Normal"/>
    <w:link w:val="Ttulo3Char"/>
    <w:uiPriority w:val="9"/>
    <w:unhideWhenUsed/>
    <w:rsid w:val="00CD7883"/>
    <w:pPr>
      <w:keepNext/>
      <w:keepLines/>
      <w:spacing w:before="120"/>
      <w:ind w:left="1225" w:right="0" w:hanging="505"/>
      <w:outlineLvl w:val="2"/>
    </w:pPr>
    <w:rPr>
      <w:rFonts w:asciiTheme="majorHAnsi" w:eastAsiaTheme="majorEastAsia" w:hAnsiTheme="majorHAnsi" w:cstheme="majorBidi"/>
      <w:b/>
      <w:bCs/>
      <w:color w:val="auto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pítulo Char"/>
    <w:basedOn w:val="Fontepargpadro"/>
    <w:link w:val="Ttulo1"/>
    <w:uiPriority w:val="99"/>
    <w:rsid w:val="00CE59D8"/>
    <w:rPr>
      <w:rFonts w:ascii="Times New Roman" w:eastAsiaTheme="majorEastAsia" w:hAnsi="Times New Roman" w:cstheme="majorBidi"/>
      <w:b/>
      <w:bCs/>
      <w:color w:val="00B050"/>
      <w:kern w:val="0"/>
      <w:sz w:val="24"/>
      <w:lang w:eastAsia="en-US"/>
      <w14:ligatures w14:val="none"/>
    </w:rPr>
  </w:style>
  <w:style w:type="paragraph" w:styleId="Ttulo">
    <w:name w:val="Title"/>
    <w:basedOn w:val="Normal"/>
    <w:next w:val="Normal"/>
    <w:link w:val="TtuloChar"/>
    <w:uiPriority w:val="99"/>
    <w:rsid w:val="00BC571E"/>
    <w:pPr>
      <w:spacing w:after="240"/>
      <w:jc w:val="right"/>
    </w:pPr>
    <w:rPr>
      <w:rFonts w:cstheme="majorBidi"/>
      <w:b/>
      <w:sz w:val="56"/>
    </w:rPr>
  </w:style>
  <w:style w:type="character" w:customStyle="1" w:styleId="TtuloChar">
    <w:name w:val="Título Char"/>
    <w:basedOn w:val="Fontepargpadro"/>
    <w:link w:val="Ttulo"/>
    <w:uiPriority w:val="99"/>
    <w:rsid w:val="00BC571E"/>
    <w:rPr>
      <w:rFonts w:ascii="Times New Roman" w:hAnsi="Times New Roman" w:cstheme="majorBidi"/>
      <w:b/>
      <w:sz w:val="56"/>
    </w:rPr>
  </w:style>
  <w:style w:type="character" w:customStyle="1" w:styleId="Ttulo2Char">
    <w:name w:val="Título 2 Char"/>
    <w:aliases w:val="Subcapítulo Char"/>
    <w:basedOn w:val="Fontepargpadro"/>
    <w:link w:val="Ttulo2"/>
    <w:uiPriority w:val="99"/>
    <w:rsid w:val="00CE59D8"/>
    <w:rPr>
      <w:rFonts w:ascii="Times New Roman" w:eastAsiaTheme="majorEastAsia" w:hAnsi="Times New Roman" w:cstheme="majorBidi"/>
      <w:b/>
      <w:bCs/>
      <w:color w:val="00B050"/>
      <w:kern w:val="0"/>
      <w:sz w:val="24"/>
      <w:lang w:eastAsia="en-US"/>
      <w14:ligatures w14:val="none"/>
    </w:rPr>
  </w:style>
  <w:style w:type="character" w:customStyle="1" w:styleId="Ttulo3Char">
    <w:name w:val="Título 3 Char"/>
    <w:basedOn w:val="Fontepargpadro"/>
    <w:link w:val="Ttulo3"/>
    <w:uiPriority w:val="9"/>
    <w:rsid w:val="00CD7883"/>
    <w:rPr>
      <w:rFonts w:asciiTheme="majorHAnsi" w:eastAsiaTheme="majorEastAsia" w:hAnsiTheme="majorHAnsi" w:cstheme="majorBidi"/>
      <w:b/>
      <w:bCs/>
      <w:kern w:val="0"/>
      <w:sz w:val="24"/>
      <w:lang w:eastAsia="en-US"/>
      <w14:ligatures w14:val="none"/>
    </w:rPr>
  </w:style>
  <w:style w:type="paragraph" w:styleId="Citao">
    <w:name w:val="Quote"/>
    <w:basedOn w:val="Normal"/>
    <w:next w:val="Normal"/>
    <w:link w:val="CitaoChar"/>
    <w:autoRedefine/>
    <w:uiPriority w:val="99"/>
    <w:qFormat/>
    <w:rsid w:val="00143940"/>
    <w:pPr>
      <w:spacing w:before="240" w:after="240"/>
      <w:ind w:left="2268" w:firstLine="0"/>
      <w:contextualSpacing/>
    </w:pPr>
    <w:rPr>
      <w:sz w:val="22"/>
      <w:szCs w:val="20"/>
      <w:lang w:eastAsia="en-US"/>
    </w:rPr>
  </w:style>
  <w:style w:type="character" w:customStyle="1" w:styleId="CitaoChar">
    <w:name w:val="Citação Char"/>
    <w:basedOn w:val="Fontepargpadro"/>
    <w:link w:val="Citao"/>
    <w:uiPriority w:val="99"/>
    <w:rsid w:val="00143940"/>
    <w:rPr>
      <w:rFonts w:ascii="Times New Roman" w:hAnsi="Times New Roman" w:cs="Calibri"/>
      <w:color w:val="000000"/>
      <w:kern w:val="0"/>
      <w:szCs w:val="20"/>
      <w:lang w:eastAsia="en-US"/>
      <w14:ligatures w14:val="none"/>
    </w:rPr>
  </w:style>
  <w:style w:type="paragraph" w:customStyle="1" w:styleId="LeiME">
    <w:name w:val="Lei ME"/>
    <w:basedOn w:val="Normal"/>
    <w:next w:val="Normal"/>
    <w:link w:val="LeiMEChar"/>
    <w:rsid w:val="00522C62"/>
    <w:pPr>
      <w:spacing w:before="240" w:after="240" w:line="276" w:lineRule="auto"/>
      <w:ind w:left="1134" w:firstLine="0"/>
      <w:contextualSpacing/>
    </w:pPr>
    <w:rPr>
      <w:rFonts w:ascii="Arial" w:hAnsi="Arial" w:cs="Arial"/>
      <w:i/>
      <w:iCs/>
      <w:sz w:val="20"/>
    </w:rPr>
  </w:style>
  <w:style w:type="character" w:customStyle="1" w:styleId="LeiMEChar">
    <w:name w:val="Lei ME Char"/>
    <w:basedOn w:val="Fontepargpadro"/>
    <w:link w:val="LeiME"/>
    <w:rsid w:val="00522C62"/>
    <w:rPr>
      <w:rFonts w:ascii="Arial" w:hAnsi="Arial" w:cs="Arial"/>
      <w:i/>
      <w:iCs/>
      <w:color w:val="000000"/>
      <w:sz w:val="20"/>
    </w:rPr>
  </w:style>
  <w:style w:type="paragraph" w:customStyle="1" w:styleId="Conceitos">
    <w:name w:val="Conceitos"/>
    <w:basedOn w:val="PargrafodaLista"/>
    <w:next w:val="Normal2"/>
    <w:link w:val="ConceitosChar"/>
    <w:autoRedefine/>
    <w:rsid w:val="00FF2936"/>
    <w:pPr>
      <w:numPr>
        <w:numId w:val="34"/>
      </w:numPr>
      <w:pBdr>
        <w:top w:val="dashSmallGap" w:sz="12" w:space="1" w:color="auto"/>
        <w:left w:val="dashSmallGap" w:sz="12" w:space="4" w:color="auto"/>
        <w:bottom w:val="dashSmallGap" w:sz="12" w:space="1" w:color="auto"/>
        <w:right w:val="dashSmallGap" w:sz="12" w:space="4" w:color="auto"/>
        <w:between w:val="dashSmallGap" w:sz="12" w:space="1" w:color="auto"/>
        <w:bar w:val="dashSmallGap" w:sz="12" w:color="auto"/>
      </w:pBdr>
    </w:pPr>
    <w:rPr>
      <w:rFonts w:ascii="Bahnschrift Light Condensed" w:hAnsi="Bahnschrift Light Condensed"/>
    </w:rPr>
  </w:style>
  <w:style w:type="character" w:customStyle="1" w:styleId="ConceitosChar">
    <w:name w:val="Conceitos Char"/>
    <w:basedOn w:val="Fontepargpadro"/>
    <w:link w:val="Conceitos"/>
    <w:rsid w:val="00FF2936"/>
    <w:rPr>
      <w:rFonts w:ascii="Bahnschrift Light Condensed" w:hAnsi="Bahnschrift Light Condensed" w:cs="Calibri"/>
      <w:color w:val="000000"/>
      <w:sz w:val="24"/>
    </w:rPr>
  </w:style>
  <w:style w:type="paragraph" w:styleId="PargrafodaLista">
    <w:name w:val="List Paragraph"/>
    <w:basedOn w:val="Normal"/>
    <w:uiPriority w:val="34"/>
    <w:rsid w:val="00FD3D18"/>
    <w:pPr>
      <w:ind w:left="720"/>
      <w:contextualSpacing/>
    </w:pPr>
  </w:style>
  <w:style w:type="paragraph" w:customStyle="1" w:styleId="Normal2">
    <w:name w:val="Normal2"/>
    <w:basedOn w:val="Normal"/>
    <w:link w:val="Normal2Char"/>
    <w:rsid w:val="00221AF2"/>
    <w:pPr>
      <w:spacing w:after="0"/>
      <w:ind w:right="0" w:firstLine="0"/>
    </w:pPr>
    <w:rPr>
      <w:rFonts w:cs="Times New Roman"/>
      <w:lang w:eastAsia="en-US"/>
    </w:rPr>
  </w:style>
  <w:style w:type="character" w:customStyle="1" w:styleId="Normal2Char">
    <w:name w:val="Normal2 Char"/>
    <w:basedOn w:val="CitaoChar"/>
    <w:link w:val="Normal2"/>
    <w:rsid w:val="0069079C"/>
    <w:rPr>
      <w:rFonts w:ascii="Times New Roman" w:hAnsi="Times New Roman" w:cs="Calibri"/>
      <w:i/>
      <w:iCs/>
      <w:color w:val="000000"/>
      <w:kern w:val="0"/>
      <w:sz w:val="24"/>
      <w:szCs w:val="20"/>
      <w:lang w:eastAsia="en-US"/>
      <w14:ligatures w14:val="none"/>
    </w:rPr>
  </w:style>
  <w:style w:type="paragraph" w:customStyle="1" w:styleId="Classificaes">
    <w:name w:val="Classificações"/>
    <w:basedOn w:val="Normal2"/>
    <w:link w:val="ClassificaesChar"/>
    <w:rsid w:val="00221AF2"/>
    <w:pPr>
      <w:numPr>
        <w:numId w:val="36"/>
      </w:numPr>
      <w:contextualSpacing/>
    </w:pPr>
    <w:rPr>
      <w:rFonts w:ascii="Berlin Sans FB Demi" w:hAnsi="Berlin Sans FB Demi"/>
    </w:rPr>
  </w:style>
  <w:style w:type="character" w:customStyle="1" w:styleId="ClassificaesChar">
    <w:name w:val="Classificações Char"/>
    <w:basedOn w:val="Normal2Char"/>
    <w:link w:val="Classificaes"/>
    <w:rsid w:val="00221AF2"/>
    <w:rPr>
      <w:rFonts w:ascii="Berlin Sans FB Demi" w:hAnsi="Berlin Sans FB Demi" w:cs="Calibri"/>
      <w:i/>
      <w:iCs/>
      <w:color w:val="000000"/>
      <w:kern w:val="0"/>
      <w:sz w:val="24"/>
      <w:szCs w:val="20"/>
      <w:lang w:eastAsia="en-US"/>
      <w14:ligatures w14:val="none"/>
    </w:rPr>
  </w:style>
  <w:style w:type="paragraph" w:customStyle="1" w:styleId="Oral">
    <w:name w:val="Oral"/>
    <w:basedOn w:val="Normal2"/>
    <w:link w:val="OralChar"/>
    <w:rsid w:val="00A6704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 w:themeFill="background1" w:themeFillShade="BF"/>
      <w:spacing w:before="120" w:after="120"/>
      <w:ind w:firstLine="709"/>
      <w:contextualSpacing/>
    </w:pPr>
    <w:rPr>
      <w:rFonts w:ascii="Courgette" w:hAnsi="Courgette"/>
    </w:rPr>
  </w:style>
  <w:style w:type="character" w:customStyle="1" w:styleId="OralChar">
    <w:name w:val="Oral Char"/>
    <w:basedOn w:val="Normal2Char"/>
    <w:link w:val="Oral"/>
    <w:rsid w:val="00A6704E"/>
    <w:rPr>
      <w:rFonts w:ascii="Courgette" w:hAnsi="Courgette" w:cs="Calibri"/>
      <w:i/>
      <w:iCs/>
      <w:color w:val="000000"/>
      <w:kern w:val="0"/>
      <w:sz w:val="24"/>
      <w:szCs w:val="20"/>
      <w:shd w:val="clear" w:color="auto" w:fill="BFBFBF" w:themeFill="background1" w:themeFillShade="BF"/>
      <w:lang w:eastAsia="en-US"/>
      <w14:ligatures w14:val="none"/>
    </w:rPr>
  </w:style>
  <w:style w:type="paragraph" w:customStyle="1" w:styleId="Tachado">
    <w:name w:val="Tachado"/>
    <w:basedOn w:val="Normal"/>
    <w:link w:val="TachadoChar"/>
    <w:rsid w:val="00D37E39"/>
    <w:pPr>
      <w:shd w:val="clear" w:color="auto" w:fill="D9D9D9" w:themeFill="background1" w:themeFillShade="D9"/>
      <w:spacing w:after="0"/>
      <w:ind w:left="2268" w:right="0" w:firstLine="0"/>
      <w:jc w:val="left"/>
    </w:pPr>
    <w:rPr>
      <w:rFonts w:ascii="Arial" w:eastAsia="Times New Roman" w:hAnsi="Arial" w:cs="Arial"/>
      <w:szCs w:val="27"/>
    </w:rPr>
  </w:style>
  <w:style w:type="character" w:customStyle="1" w:styleId="TachadoChar">
    <w:name w:val="Tachado Char"/>
    <w:basedOn w:val="Fontepargpadro"/>
    <w:link w:val="Tachado"/>
    <w:rsid w:val="00D37E39"/>
    <w:rPr>
      <w:rFonts w:ascii="Arial" w:eastAsia="Times New Roman" w:hAnsi="Arial" w:cs="Arial"/>
      <w:color w:val="000000"/>
      <w:sz w:val="24"/>
      <w:szCs w:val="27"/>
      <w:shd w:val="clear" w:color="auto" w:fill="D9D9D9" w:themeFill="background1" w:themeFillShade="D9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5143A"/>
    <w:pPr>
      <w:spacing w:after="0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5143A"/>
    <w:rPr>
      <w:rFonts w:ascii="Times New Roman" w:hAnsi="Times New Roman" w:cs="Calibri"/>
      <w:color w:val="000000"/>
      <w:kern w:val="0"/>
      <w:sz w:val="20"/>
      <w:szCs w:val="20"/>
      <w14:ligatures w14:val="none"/>
    </w:rPr>
  </w:style>
  <w:style w:type="character" w:styleId="Refdenotaderodap">
    <w:name w:val="footnote reference"/>
    <w:basedOn w:val="Fontepargpadro"/>
    <w:uiPriority w:val="99"/>
    <w:semiHidden/>
    <w:unhideWhenUsed/>
    <w:rsid w:val="0025143A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C20658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206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9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uedesjus.com.br/padronizacao-textua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255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Editora GuedesJus</dc:creator>
  <cp:keywords/>
  <dc:description/>
  <cp:lastModifiedBy>Eliezer Guedes de Oliveira Junior</cp:lastModifiedBy>
  <cp:revision>16</cp:revision>
  <dcterms:created xsi:type="dcterms:W3CDTF">2023-08-09T17:31:00Z</dcterms:created>
  <dcterms:modified xsi:type="dcterms:W3CDTF">2024-06-04T15:47:00Z</dcterms:modified>
</cp:coreProperties>
</file>